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3604" w14:textId="77777777" w:rsidR="00721CB7" w:rsidRPr="00122481" w:rsidRDefault="00454812" w:rsidP="00721CB7">
      <w:pPr>
        <w:rPr>
          <w:sz w:val="16"/>
          <w:szCs w:val="16"/>
        </w:rPr>
      </w:pPr>
      <w:r w:rsidRPr="00122481">
        <w:rPr>
          <w:b/>
          <w:bCs/>
          <w:sz w:val="16"/>
          <w:szCs w:val="16"/>
        </w:rPr>
        <w:t>Know Your Hurricane Risk</w:t>
      </w:r>
    </w:p>
    <w:p w14:paraId="5855D238" w14:textId="3835E5DE" w:rsidR="00454812" w:rsidRPr="00122481" w:rsidRDefault="00454812" w:rsidP="00721CB7">
      <w:pPr>
        <w:rPr>
          <w:sz w:val="16"/>
          <w:szCs w:val="16"/>
        </w:rPr>
      </w:pPr>
      <w:r w:rsidRPr="00122481">
        <w:rPr>
          <w:sz w:val="16"/>
          <w:szCs w:val="16"/>
        </w:rPr>
        <w:t>Hurricanes are not just a coastal problem. Find out how rain, wind, water and even tornadoes could happen far inland from where a hurricane or tropical storm makes landfall. </w:t>
      </w:r>
      <w:hyperlink r:id="rId10" w:tgtFrame="_blank" w:tooltip="(opens in a new window)" w:history="1">
        <w:r w:rsidRPr="00122481">
          <w:rPr>
            <w:rStyle w:val="Hyperlink"/>
            <w:color w:val="000000" w:themeColor="text1"/>
            <w:sz w:val="16"/>
            <w:szCs w:val="16"/>
            <w:u w:val="none"/>
          </w:rPr>
          <w:t>Start preparing now</w:t>
        </w:r>
      </w:hyperlink>
      <w:r w:rsidRPr="00122481">
        <w:rPr>
          <w:color w:val="000000" w:themeColor="text1"/>
          <w:sz w:val="16"/>
          <w:szCs w:val="16"/>
        </w:rPr>
        <w:t>.</w:t>
      </w:r>
    </w:p>
    <w:p w14:paraId="6F6E893B" w14:textId="77777777" w:rsidR="00454812" w:rsidRPr="00122481" w:rsidRDefault="00454812" w:rsidP="00454812">
      <w:pPr>
        <w:rPr>
          <w:sz w:val="16"/>
          <w:szCs w:val="16"/>
        </w:rPr>
      </w:pPr>
      <w:r w:rsidRPr="00122481">
        <w:rPr>
          <w:b/>
          <w:bCs/>
          <w:sz w:val="16"/>
          <w:szCs w:val="16"/>
        </w:rPr>
        <w:t>Make an Emergency Plan</w:t>
      </w:r>
    </w:p>
    <w:p w14:paraId="7E9382EF" w14:textId="77777777" w:rsidR="00454812" w:rsidRPr="00122481" w:rsidRDefault="00454812" w:rsidP="00454812">
      <w:pPr>
        <w:rPr>
          <w:sz w:val="16"/>
          <w:szCs w:val="16"/>
        </w:rPr>
      </w:pPr>
      <w:r w:rsidRPr="00122481">
        <w:rPr>
          <w:sz w:val="16"/>
          <w:szCs w:val="16"/>
        </w:rPr>
        <w:t>Make sure everyone in your household knows and understands</w:t>
      </w:r>
      <w:r w:rsidRPr="00122481">
        <w:rPr>
          <w:color w:val="000000" w:themeColor="text1"/>
          <w:sz w:val="16"/>
          <w:szCs w:val="16"/>
        </w:rPr>
        <w:t> </w:t>
      </w:r>
      <w:hyperlink r:id="rId11" w:tgtFrame="_blank" w:history="1">
        <w:r w:rsidRPr="00122481">
          <w:rPr>
            <w:rStyle w:val="Hyperlink"/>
            <w:color w:val="000000" w:themeColor="text1"/>
            <w:sz w:val="16"/>
            <w:szCs w:val="16"/>
            <w:u w:val="none"/>
          </w:rPr>
          <w:t>your hurricane plans</w:t>
        </w:r>
      </w:hyperlink>
      <w:r w:rsidRPr="00122481">
        <w:rPr>
          <w:sz w:val="16"/>
          <w:szCs w:val="16"/>
        </w:rPr>
        <w:t>. Include the </w:t>
      </w:r>
      <w:hyperlink r:id="rId12" w:tgtFrame="_blank" w:history="1">
        <w:r w:rsidRPr="00122481">
          <w:rPr>
            <w:rStyle w:val="Hyperlink"/>
            <w:color w:val="000000" w:themeColor="text1"/>
            <w:sz w:val="16"/>
            <w:szCs w:val="16"/>
            <w:u w:val="none"/>
          </w:rPr>
          <w:t>office, kids’ day care, and anywhere else you frequent</w:t>
        </w:r>
      </w:hyperlink>
      <w:r w:rsidRPr="00122481">
        <w:rPr>
          <w:color w:val="000000" w:themeColor="text1"/>
          <w:sz w:val="16"/>
          <w:szCs w:val="16"/>
        </w:rPr>
        <w:t> </w:t>
      </w:r>
      <w:r w:rsidRPr="00122481">
        <w:rPr>
          <w:sz w:val="16"/>
          <w:szCs w:val="16"/>
        </w:rPr>
        <w:t>in your hurricane plans. Ensure your business has a</w:t>
      </w:r>
      <w:r w:rsidRPr="00122481">
        <w:rPr>
          <w:color w:val="000000" w:themeColor="text1"/>
          <w:sz w:val="16"/>
          <w:szCs w:val="16"/>
        </w:rPr>
        <w:t> </w:t>
      </w:r>
      <w:hyperlink r:id="rId13" w:tgtFrame="_blank" w:history="1">
        <w:r w:rsidRPr="00122481">
          <w:rPr>
            <w:rStyle w:val="Hyperlink"/>
            <w:color w:val="000000" w:themeColor="text1"/>
            <w:sz w:val="16"/>
            <w:szCs w:val="16"/>
            <w:u w:val="none"/>
          </w:rPr>
          <w:t>continuity plan</w:t>
        </w:r>
      </w:hyperlink>
      <w:r w:rsidRPr="00122481">
        <w:rPr>
          <w:sz w:val="16"/>
          <w:szCs w:val="16"/>
        </w:rPr>
        <w:t> to continue operating when disaster strikes.</w:t>
      </w:r>
    </w:p>
    <w:p w14:paraId="7C12F73E" w14:textId="77777777" w:rsidR="00454812" w:rsidRPr="00122481" w:rsidRDefault="00454812" w:rsidP="00454812">
      <w:pPr>
        <w:rPr>
          <w:sz w:val="16"/>
          <w:szCs w:val="16"/>
        </w:rPr>
      </w:pPr>
      <w:r w:rsidRPr="00122481">
        <w:rPr>
          <w:b/>
          <w:bCs/>
          <w:sz w:val="16"/>
          <w:szCs w:val="16"/>
        </w:rPr>
        <w:t>Know your Evacuation Zone</w:t>
      </w:r>
    </w:p>
    <w:p w14:paraId="748B0D2D" w14:textId="34D395D8" w:rsidR="00454812" w:rsidRPr="00122481" w:rsidRDefault="00454812" w:rsidP="00721CB7">
      <w:pPr>
        <w:rPr>
          <w:sz w:val="16"/>
          <w:szCs w:val="16"/>
        </w:rPr>
      </w:pPr>
      <w:r w:rsidRPr="00122481">
        <w:rPr>
          <w:sz w:val="16"/>
          <w:szCs w:val="16"/>
        </w:rPr>
        <w:t>You may have to evacuate quickly due to a hurricane if you live in an evacuation zone</w:t>
      </w:r>
      <w:r w:rsidRPr="00122481">
        <w:rPr>
          <w:color w:val="000000" w:themeColor="text1"/>
          <w:sz w:val="16"/>
          <w:szCs w:val="16"/>
        </w:rPr>
        <w:t>. </w:t>
      </w:r>
      <w:hyperlink r:id="rId14" w:tgtFrame="_blank" w:history="1">
        <w:r w:rsidRPr="00122481">
          <w:rPr>
            <w:rStyle w:val="Hyperlink"/>
            <w:color w:val="000000" w:themeColor="text1"/>
            <w:sz w:val="16"/>
            <w:szCs w:val="16"/>
            <w:u w:val="none"/>
          </w:rPr>
          <w:t>Learn your evacuation routes</w:t>
        </w:r>
      </w:hyperlink>
      <w:r w:rsidRPr="00122481">
        <w:rPr>
          <w:sz w:val="16"/>
          <w:szCs w:val="16"/>
        </w:rPr>
        <w:t>, practice with your household and pets, and identify where you will stay. Follow the instructions from local emergency managers, who work closely with state, local agencies and partners. They will provide the latest recommendations based on the threat to your community and appropriate safety measures.</w:t>
      </w:r>
    </w:p>
    <w:p w14:paraId="15857F0C" w14:textId="77777777" w:rsidR="00454812" w:rsidRPr="00122481" w:rsidRDefault="00454812" w:rsidP="00454812">
      <w:pPr>
        <w:rPr>
          <w:sz w:val="16"/>
          <w:szCs w:val="16"/>
        </w:rPr>
      </w:pPr>
      <w:r w:rsidRPr="00122481">
        <w:rPr>
          <w:b/>
          <w:bCs/>
          <w:sz w:val="16"/>
          <w:szCs w:val="16"/>
        </w:rPr>
        <w:t>Recognize Warnings and Alerts</w:t>
      </w:r>
    </w:p>
    <w:p w14:paraId="3D67A10A" w14:textId="77777777" w:rsidR="00454812" w:rsidRPr="00122481" w:rsidRDefault="00454812" w:rsidP="00454812">
      <w:pPr>
        <w:rPr>
          <w:sz w:val="16"/>
          <w:szCs w:val="16"/>
        </w:rPr>
      </w:pPr>
      <w:r w:rsidRPr="00122481">
        <w:rPr>
          <w:sz w:val="16"/>
          <w:szCs w:val="16"/>
        </w:rPr>
        <w:t>Have several ways to receive alerts.</w:t>
      </w:r>
      <w:hyperlink r:id="rId15" w:history="1">
        <w:r w:rsidRPr="00122481">
          <w:rPr>
            <w:rStyle w:val="Hyperlink"/>
            <w:color w:val="000000" w:themeColor="text1"/>
            <w:sz w:val="16"/>
            <w:szCs w:val="16"/>
            <w:u w:val="none"/>
          </w:rPr>
          <w:t> Download the FEMA app</w:t>
        </w:r>
      </w:hyperlink>
      <w:r w:rsidRPr="00122481">
        <w:rPr>
          <w:sz w:val="16"/>
          <w:szCs w:val="16"/>
        </w:rPr>
        <w:t> and receive real-time alerts from the National Weather Service for up to five locations nationwide.</w:t>
      </w:r>
      <w:r w:rsidRPr="00122481">
        <w:rPr>
          <w:color w:val="000000" w:themeColor="text1"/>
          <w:sz w:val="16"/>
          <w:szCs w:val="16"/>
        </w:rPr>
        <w:t> </w:t>
      </w:r>
      <w:hyperlink r:id="rId16" w:tgtFrame="_blank" w:history="1">
        <w:r w:rsidRPr="00122481">
          <w:rPr>
            <w:rStyle w:val="Hyperlink"/>
            <w:color w:val="000000" w:themeColor="text1"/>
            <w:sz w:val="16"/>
            <w:szCs w:val="16"/>
            <w:u w:val="none"/>
          </w:rPr>
          <w:t>Sign up for community alerts</w:t>
        </w:r>
      </w:hyperlink>
      <w:r w:rsidRPr="00122481">
        <w:rPr>
          <w:sz w:val="16"/>
          <w:szCs w:val="16"/>
        </w:rPr>
        <w:t> in your area and be aware of the Emergency Alert System (EAS) and Wireless Emergency Alert (WEA), which require no sign up.</w:t>
      </w:r>
    </w:p>
    <w:p w14:paraId="4B99C084" w14:textId="77777777" w:rsidR="00454812" w:rsidRPr="00122481" w:rsidRDefault="00454812" w:rsidP="00454812">
      <w:pPr>
        <w:rPr>
          <w:sz w:val="16"/>
          <w:szCs w:val="16"/>
        </w:rPr>
      </w:pPr>
      <w:r w:rsidRPr="00122481">
        <w:rPr>
          <w:b/>
          <w:bCs/>
          <w:sz w:val="16"/>
          <w:szCs w:val="16"/>
        </w:rPr>
        <w:t>Those with Disabilities</w:t>
      </w:r>
    </w:p>
    <w:p w14:paraId="647B7785" w14:textId="77777777" w:rsidR="00454812" w:rsidRPr="00122481" w:rsidRDefault="00454812" w:rsidP="00454812">
      <w:pPr>
        <w:rPr>
          <w:sz w:val="16"/>
          <w:szCs w:val="16"/>
        </w:rPr>
      </w:pPr>
      <w:r w:rsidRPr="00122481">
        <w:rPr>
          <w:sz w:val="16"/>
          <w:szCs w:val="16"/>
        </w:rPr>
        <w:t>Identify if you may need additional help during an emergency if you or anyone else in your household is an</w:t>
      </w:r>
      <w:r w:rsidRPr="00122481">
        <w:rPr>
          <w:color w:val="000000" w:themeColor="text1"/>
          <w:sz w:val="16"/>
          <w:szCs w:val="16"/>
        </w:rPr>
        <w:t> </w:t>
      </w:r>
      <w:hyperlink r:id="rId17" w:tgtFrame="_blank" w:history="1">
        <w:r w:rsidRPr="00122481">
          <w:rPr>
            <w:rStyle w:val="Hyperlink"/>
            <w:color w:val="000000" w:themeColor="text1"/>
            <w:sz w:val="16"/>
            <w:szCs w:val="16"/>
            <w:u w:val="none"/>
          </w:rPr>
          <w:t>individual with a disability</w:t>
        </w:r>
      </w:hyperlink>
      <w:r w:rsidRPr="00122481">
        <w:rPr>
          <w:sz w:val="16"/>
          <w:szCs w:val="16"/>
        </w:rPr>
        <w:t>.</w:t>
      </w:r>
    </w:p>
    <w:p w14:paraId="6FA514E9" w14:textId="77777777" w:rsidR="00454812" w:rsidRPr="00122481" w:rsidRDefault="00454812" w:rsidP="00454812">
      <w:pPr>
        <w:rPr>
          <w:sz w:val="16"/>
          <w:szCs w:val="16"/>
        </w:rPr>
      </w:pPr>
      <w:r w:rsidRPr="00122481">
        <w:rPr>
          <w:b/>
          <w:bCs/>
          <w:sz w:val="16"/>
          <w:szCs w:val="16"/>
        </w:rPr>
        <w:t>Review Important Documents</w:t>
      </w:r>
    </w:p>
    <w:p w14:paraId="2B20288E" w14:textId="77777777" w:rsidR="00454812" w:rsidRPr="00122481" w:rsidRDefault="00454812" w:rsidP="00454812">
      <w:pPr>
        <w:rPr>
          <w:sz w:val="16"/>
          <w:szCs w:val="16"/>
        </w:rPr>
      </w:pPr>
      <w:r w:rsidRPr="00122481">
        <w:rPr>
          <w:sz w:val="16"/>
          <w:szCs w:val="16"/>
        </w:rPr>
        <w:t>Make sure you</w:t>
      </w:r>
      <w:r w:rsidRPr="00122481">
        <w:rPr>
          <w:color w:val="000000" w:themeColor="text1"/>
          <w:sz w:val="16"/>
          <w:szCs w:val="16"/>
        </w:rPr>
        <w:t>r </w:t>
      </w:r>
      <w:hyperlink r:id="rId18" w:tgtFrame="_blank" w:history="1">
        <w:r w:rsidRPr="00122481">
          <w:rPr>
            <w:rStyle w:val="Hyperlink"/>
            <w:color w:val="000000" w:themeColor="text1"/>
            <w:sz w:val="16"/>
            <w:szCs w:val="16"/>
            <w:u w:val="none"/>
          </w:rPr>
          <w:t>insurance policies and personal documents</w:t>
        </w:r>
      </w:hyperlink>
      <w:r w:rsidRPr="00122481">
        <w:rPr>
          <w:sz w:val="16"/>
          <w:szCs w:val="16"/>
        </w:rPr>
        <w:t xml:space="preserve">, such as ID, are </w:t>
      </w:r>
      <w:r w:rsidRPr="00122481">
        <w:rPr>
          <w:sz w:val="16"/>
          <w:szCs w:val="16"/>
        </w:rPr>
        <w:t>up to date. Make copies and keep them in a secure password-protected digital space.</w:t>
      </w:r>
    </w:p>
    <w:p w14:paraId="0BC09772" w14:textId="77777777" w:rsidR="00454812" w:rsidRPr="00122481" w:rsidRDefault="00454812" w:rsidP="00454812">
      <w:pPr>
        <w:rPr>
          <w:sz w:val="16"/>
          <w:szCs w:val="16"/>
        </w:rPr>
      </w:pPr>
      <w:r w:rsidRPr="00122481">
        <w:rPr>
          <w:b/>
          <w:bCs/>
          <w:sz w:val="16"/>
          <w:szCs w:val="16"/>
        </w:rPr>
        <w:t>Strengthen your Home</w:t>
      </w:r>
    </w:p>
    <w:p w14:paraId="767EAB4E" w14:textId="77777777" w:rsidR="00454812" w:rsidRPr="00122481" w:rsidRDefault="00454812" w:rsidP="00454812">
      <w:pPr>
        <w:rPr>
          <w:sz w:val="16"/>
          <w:szCs w:val="16"/>
        </w:rPr>
      </w:pPr>
      <w:r w:rsidRPr="00122481">
        <w:rPr>
          <w:sz w:val="16"/>
          <w:szCs w:val="16"/>
        </w:rPr>
        <w:t>De-clutter drains and gutters, bring in outside furniture, and consider hurricane shutters.</w:t>
      </w:r>
    </w:p>
    <w:p w14:paraId="747EC6B2" w14:textId="21518B01" w:rsidR="00454812" w:rsidRPr="00122481" w:rsidRDefault="00454812" w:rsidP="00454812">
      <w:pPr>
        <w:rPr>
          <w:b/>
          <w:bCs/>
          <w:sz w:val="16"/>
          <w:szCs w:val="16"/>
        </w:rPr>
      </w:pPr>
      <w:r w:rsidRPr="00122481">
        <w:rPr>
          <w:b/>
          <w:bCs/>
          <w:sz w:val="16"/>
          <w:szCs w:val="16"/>
        </w:rPr>
        <w:t>Get Tech Ready</w:t>
      </w:r>
    </w:p>
    <w:p w14:paraId="3E998224" w14:textId="77777777" w:rsidR="00454812" w:rsidRPr="00122481" w:rsidRDefault="00454812" w:rsidP="00454812">
      <w:pPr>
        <w:rPr>
          <w:sz w:val="16"/>
          <w:szCs w:val="16"/>
        </w:rPr>
      </w:pPr>
      <w:hyperlink r:id="rId19" w:tgtFrame="_blank" w:history="1">
        <w:r w:rsidRPr="00122481">
          <w:rPr>
            <w:rStyle w:val="Hyperlink"/>
            <w:color w:val="000000" w:themeColor="text1"/>
            <w:sz w:val="16"/>
            <w:szCs w:val="16"/>
            <w:u w:val="none"/>
          </w:rPr>
          <w:t>Keep your cell phone charged</w:t>
        </w:r>
      </w:hyperlink>
      <w:r w:rsidRPr="00122481">
        <w:rPr>
          <w:sz w:val="16"/>
          <w:szCs w:val="16"/>
        </w:rPr>
        <w:t> when you know a hurricane is in the forecast and purchase backup charging devices to power electronics.</w:t>
      </w:r>
    </w:p>
    <w:p w14:paraId="22227313" w14:textId="77777777" w:rsidR="00454812" w:rsidRPr="00122481" w:rsidRDefault="00454812" w:rsidP="00454812">
      <w:pPr>
        <w:rPr>
          <w:sz w:val="16"/>
          <w:szCs w:val="16"/>
        </w:rPr>
      </w:pPr>
      <w:r w:rsidRPr="00122481">
        <w:rPr>
          <w:b/>
          <w:bCs/>
          <w:sz w:val="16"/>
          <w:szCs w:val="16"/>
        </w:rPr>
        <w:t>Help your Neighborhood</w:t>
      </w:r>
    </w:p>
    <w:p w14:paraId="1EA56B22" w14:textId="77777777" w:rsidR="00454812" w:rsidRPr="00122481" w:rsidRDefault="00454812" w:rsidP="00454812">
      <w:pPr>
        <w:rPr>
          <w:sz w:val="16"/>
          <w:szCs w:val="16"/>
        </w:rPr>
      </w:pPr>
      <w:r w:rsidRPr="00122481">
        <w:rPr>
          <w:sz w:val="16"/>
          <w:szCs w:val="16"/>
        </w:rPr>
        <w:t>Check with neighbors, </w:t>
      </w:r>
      <w:hyperlink r:id="rId20" w:tgtFrame="_blank" w:history="1">
        <w:r w:rsidRPr="00122481">
          <w:rPr>
            <w:rStyle w:val="Hyperlink"/>
            <w:color w:val="000000" w:themeColor="text1"/>
            <w:sz w:val="16"/>
            <w:szCs w:val="16"/>
            <w:u w:val="none"/>
          </w:rPr>
          <w:t>senior adults</w:t>
        </w:r>
      </w:hyperlink>
      <w:r w:rsidRPr="00122481">
        <w:rPr>
          <w:sz w:val="16"/>
          <w:szCs w:val="16"/>
        </w:rPr>
        <w:t>, or those </w:t>
      </w:r>
      <w:hyperlink r:id="rId21" w:tgtFrame="_blank" w:history="1">
        <w:r w:rsidRPr="00122481">
          <w:rPr>
            <w:rStyle w:val="Hyperlink"/>
            <w:color w:val="000000" w:themeColor="text1"/>
            <w:sz w:val="16"/>
            <w:szCs w:val="16"/>
            <w:u w:val="none"/>
          </w:rPr>
          <w:t>who may need additional help</w:t>
        </w:r>
      </w:hyperlink>
      <w:r w:rsidRPr="00122481">
        <w:rPr>
          <w:color w:val="000000" w:themeColor="text1"/>
          <w:sz w:val="16"/>
          <w:szCs w:val="16"/>
        </w:rPr>
        <w:t> </w:t>
      </w:r>
      <w:r w:rsidRPr="00122481">
        <w:rPr>
          <w:sz w:val="16"/>
          <w:szCs w:val="16"/>
        </w:rPr>
        <w:t>securing hurricane plans to see how you can be of assistance to others</w:t>
      </w:r>
    </w:p>
    <w:p w14:paraId="4B0BB8EA" w14:textId="77777777" w:rsidR="00454812" w:rsidRPr="00122481" w:rsidRDefault="00454812" w:rsidP="00454812">
      <w:pPr>
        <w:rPr>
          <w:sz w:val="16"/>
          <w:szCs w:val="16"/>
        </w:rPr>
      </w:pPr>
      <w:r w:rsidRPr="00122481">
        <w:rPr>
          <w:b/>
          <w:bCs/>
          <w:sz w:val="16"/>
          <w:szCs w:val="16"/>
        </w:rPr>
        <w:t>Gather Supplies</w:t>
      </w:r>
    </w:p>
    <w:p w14:paraId="1BC1C060" w14:textId="00B6A028" w:rsidR="00454812" w:rsidRPr="00122481" w:rsidRDefault="00454812" w:rsidP="00454812">
      <w:pPr>
        <w:rPr>
          <w:sz w:val="16"/>
          <w:szCs w:val="16"/>
        </w:rPr>
      </w:pPr>
      <w:hyperlink r:id="rId22" w:tgtFrame="_blank" w:history="1">
        <w:r w:rsidRPr="00122481">
          <w:rPr>
            <w:rStyle w:val="Hyperlink"/>
            <w:color w:val="000000" w:themeColor="text1"/>
            <w:sz w:val="16"/>
            <w:szCs w:val="16"/>
            <w:u w:val="none"/>
          </w:rPr>
          <w:t>Have enough supplies</w:t>
        </w:r>
      </w:hyperlink>
      <w:r w:rsidRPr="00122481">
        <w:rPr>
          <w:sz w:val="16"/>
          <w:szCs w:val="16"/>
        </w:rPr>
        <w:t> for your household, including medication, disinfectant supplies and </w:t>
      </w:r>
      <w:hyperlink r:id="rId23" w:tgtFrame="_blank" w:history="1">
        <w:r w:rsidRPr="00122481">
          <w:rPr>
            <w:rStyle w:val="Hyperlink"/>
            <w:color w:val="000000" w:themeColor="text1"/>
            <w:sz w:val="16"/>
            <w:szCs w:val="16"/>
            <w:u w:val="none"/>
          </w:rPr>
          <w:t>pet supplies</w:t>
        </w:r>
      </w:hyperlink>
      <w:r w:rsidRPr="00122481">
        <w:rPr>
          <w:color w:val="000000" w:themeColor="text1"/>
          <w:sz w:val="16"/>
          <w:szCs w:val="16"/>
        </w:rPr>
        <w:t> </w:t>
      </w:r>
      <w:r w:rsidRPr="00122481">
        <w:rPr>
          <w:sz w:val="16"/>
          <w:szCs w:val="16"/>
        </w:rPr>
        <w:t>in your go</w:t>
      </w:r>
      <w:r w:rsidR="00C21737" w:rsidRPr="00122481">
        <w:rPr>
          <w:sz w:val="16"/>
          <w:szCs w:val="16"/>
        </w:rPr>
        <w:t>-</w:t>
      </w:r>
      <w:r w:rsidRPr="00122481">
        <w:rPr>
          <w:sz w:val="16"/>
          <w:szCs w:val="16"/>
        </w:rPr>
        <w:t>bag or car trunk. You may not have access to these supplies for days or even weeks after a hurricane.</w:t>
      </w:r>
    </w:p>
    <w:p w14:paraId="39B22CFD" w14:textId="77777777" w:rsidR="00454812" w:rsidRPr="00122481" w:rsidRDefault="00454812" w:rsidP="00454812">
      <w:pPr>
        <w:rPr>
          <w:b/>
          <w:bCs/>
          <w:sz w:val="16"/>
          <w:szCs w:val="16"/>
        </w:rPr>
      </w:pPr>
      <w:r w:rsidRPr="00122481">
        <w:rPr>
          <w:b/>
          <w:bCs/>
          <w:sz w:val="16"/>
          <w:szCs w:val="16"/>
        </w:rPr>
        <w:t>Dealing with the Weather</w:t>
      </w:r>
    </w:p>
    <w:p w14:paraId="2E88B5F8" w14:textId="77777777" w:rsidR="00454812" w:rsidRPr="00122481" w:rsidRDefault="00454812" w:rsidP="00454812">
      <w:pPr>
        <w:rPr>
          <w:sz w:val="16"/>
          <w:szCs w:val="16"/>
        </w:rPr>
      </w:pPr>
      <w:r w:rsidRPr="00122481">
        <w:rPr>
          <w:sz w:val="16"/>
          <w:szCs w:val="16"/>
        </w:rPr>
        <w:t>Determine how best to protect yourself from high winds and flooding.</w:t>
      </w:r>
    </w:p>
    <w:p w14:paraId="4DB9BFE9" w14:textId="77777777" w:rsidR="00454812" w:rsidRPr="00122481" w:rsidRDefault="00454812" w:rsidP="00454812">
      <w:pPr>
        <w:rPr>
          <w:sz w:val="16"/>
          <w:szCs w:val="16"/>
        </w:rPr>
      </w:pPr>
      <w:r w:rsidRPr="00122481">
        <w:rPr>
          <w:sz w:val="16"/>
          <w:szCs w:val="16"/>
        </w:rPr>
        <w:t>Take refuge in a designated storm shelter or an interior room for high winds.</w:t>
      </w:r>
    </w:p>
    <w:p w14:paraId="6A043F29" w14:textId="77777777" w:rsidR="00454812" w:rsidRPr="00122481" w:rsidRDefault="00454812" w:rsidP="00454812">
      <w:pPr>
        <w:rPr>
          <w:sz w:val="16"/>
          <w:szCs w:val="16"/>
        </w:rPr>
      </w:pPr>
      <w:r w:rsidRPr="00122481">
        <w:rPr>
          <w:sz w:val="16"/>
          <w:szCs w:val="16"/>
        </w:rPr>
        <w:t>Go to the highest level of the building if you are trapped by flooding. Do not climb into a closed attic. You may become trapped by rising flood water.</w:t>
      </w:r>
    </w:p>
    <w:p w14:paraId="1409585D" w14:textId="3FF7E8DA" w:rsidR="00454812" w:rsidRPr="00122481" w:rsidRDefault="00454812" w:rsidP="00454812">
      <w:pPr>
        <w:rPr>
          <w:sz w:val="16"/>
          <w:szCs w:val="16"/>
        </w:rPr>
      </w:pPr>
      <w:r w:rsidRPr="00122481">
        <w:rPr>
          <w:sz w:val="16"/>
          <w:szCs w:val="16"/>
        </w:rPr>
        <w:t>Do not walk, swim or drive through flood waters. Turn Around. Don’t Drown! Just six inches of fast-moving water can knock you down, and one foot of moving water can sweep your vehicle away.</w:t>
      </w:r>
    </w:p>
    <w:p w14:paraId="4913BD2A" w14:textId="5AC5A486" w:rsidR="00454812" w:rsidRPr="00122481" w:rsidRDefault="00454812" w:rsidP="00454812">
      <w:pPr>
        <w:rPr>
          <w:b/>
          <w:bCs/>
          <w:sz w:val="16"/>
          <w:szCs w:val="16"/>
        </w:rPr>
      </w:pPr>
      <w:r w:rsidRPr="00122481">
        <w:rPr>
          <w:b/>
          <w:bCs/>
          <w:sz w:val="16"/>
          <w:szCs w:val="16"/>
        </w:rPr>
        <w:t xml:space="preserve"> Returning Home After a Hurricane</w:t>
      </w:r>
    </w:p>
    <w:p w14:paraId="536170C6" w14:textId="77777777" w:rsidR="00454812" w:rsidRPr="00122481" w:rsidRDefault="00454812" w:rsidP="00454812">
      <w:pPr>
        <w:rPr>
          <w:sz w:val="16"/>
          <w:szCs w:val="16"/>
        </w:rPr>
      </w:pPr>
      <w:r w:rsidRPr="00122481">
        <w:rPr>
          <w:sz w:val="16"/>
          <w:szCs w:val="16"/>
        </w:rPr>
        <w:t>Pay attention to local officials for information and special instructions.</w:t>
      </w:r>
    </w:p>
    <w:p w14:paraId="5C303CE3" w14:textId="30743F6B" w:rsidR="00454812" w:rsidRPr="00122481" w:rsidRDefault="00454812" w:rsidP="00454812">
      <w:pPr>
        <w:rPr>
          <w:sz w:val="16"/>
          <w:szCs w:val="16"/>
        </w:rPr>
      </w:pPr>
      <w:r w:rsidRPr="00122481">
        <w:rPr>
          <w:sz w:val="16"/>
          <w:szCs w:val="16"/>
        </w:rPr>
        <w:t xml:space="preserve">Be careful during clean up. Wear protective clothing, use appropriate face coverings or </w:t>
      </w:r>
      <w:r w:rsidR="00C21737" w:rsidRPr="00122481">
        <w:rPr>
          <w:sz w:val="16"/>
          <w:szCs w:val="16"/>
        </w:rPr>
        <w:t>mask</w:t>
      </w:r>
      <w:r w:rsidRPr="00122481">
        <w:rPr>
          <w:sz w:val="16"/>
          <w:szCs w:val="16"/>
        </w:rPr>
        <w:t xml:space="preserve"> if cleaning mold or other debris. People with asthma and other lung conditions and/or immune suppression should not enter buildings with indoor water leaks or mold growth that can be seen or smelled, even if these individuals are not allergic to mold. Children should not help with disaster cleanup work.</w:t>
      </w:r>
    </w:p>
    <w:p w14:paraId="327D812A" w14:textId="77777777" w:rsidR="00454812" w:rsidRPr="00122481" w:rsidRDefault="00454812" w:rsidP="00454812">
      <w:pPr>
        <w:rPr>
          <w:sz w:val="16"/>
          <w:szCs w:val="16"/>
        </w:rPr>
      </w:pPr>
      <w:r w:rsidRPr="00122481">
        <w:rPr>
          <w:sz w:val="16"/>
          <w:szCs w:val="16"/>
        </w:rPr>
        <w:t>Do not touch electrical equipment if it is wet or if you are standing in water. If it is safe to do so, turn off electricity at the main breaker or fuse box to prevent electric shock.</w:t>
      </w:r>
    </w:p>
    <w:p w14:paraId="13D0F3B7" w14:textId="77777777" w:rsidR="00454812" w:rsidRPr="00122481" w:rsidRDefault="00454812" w:rsidP="00454812">
      <w:pPr>
        <w:rPr>
          <w:sz w:val="16"/>
          <w:szCs w:val="16"/>
        </w:rPr>
      </w:pPr>
      <w:r w:rsidRPr="00122481">
        <w:rPr>
          <w:sz w:val="16"/>
          <w:szCs w:val="16"/>
        </w:rPr>
        <w:t>Do not wade in flood water, which can contain dangerous pathogens that cause illnesses. This water also can contain debris, chemicals, waste and wildlife. Underground or downed power lines also can electrically charge the water.</w:t>
      </w:r>
    </w:p>
    <w:p w14:paraId="52226395" w14:textId="77777777" w:rsidR="00454812" w:rsidRPr="00122481" w:rsidRDefault="00454812" w:rsidP="00454812">
      <w:pPr>
        <w:rPr>
          <w:sz w:val="16"/>
          <w:szCs w:val="16"/>
        </w:rPr>
      </w:pPr>
      <w:r w:rsidRPr="00122481">
        <w:rPr>
          <w:sz w:val="16"/>
          <w:szCs w:val="16"/>
        </w:rPr>
        <w:t>Save phone calls for emergencies. Phone systems often are down or busy after a disaster. Use text messages or social media to communicate with family and friends.</w:t>
      </w:r>
    </w:p>
    <w:p w14:paraId="0C533C80" w14:textId="77777777" w:rsidR="00454812" w:rsidRPr="00122481" w:rsidRDefault="00454812" w:rsidP="00454812">
      <w:pPr>
        <w:rPr>
          <w:sz w:val="16"/>
          <w:szCs w:val="16"/>
        </w:rPr>
      </w:pPr>
      <w:r w:rsidRPr="00122481">
        <w:rPr>
          <w:sz w:val="16"/>
          <w:szCs w:val="16"/>
        </w:rPr>
        <w:t>Document any property damage with photographs. Contact your insurance company for assistance.</w:t>
      </w:r>
    </w:p>
    <w:p w14:paraId="7044A728" w14:textId="692D745B" w:rsidR="00454812" w:rsidRPr="00122481" w:rsidRDefault="00454812" w:rsidP="00454812">
      <w:pPr>
        <w:rPr>
          <w:b/>
          <w:bCs/>
          <w:sz w:val="16"/>
          <w:szCs w:val="16"/>
        </w:rPr>
      </w:pPr>
      <w:r w:rsidRPr="00122481">
        <w:rPr>
          <w:b/>
          <w:bCs/>
          <w:sz w:val="16"/>
          <w:szCs w:val="16"/>
        </w:rPr>
        <w:t xml:space="preserve">Additional </w:t>
      </w:r>
      <w:r w:rsidR="006123F6" w:rsidRPr="00122481">
        <w:rPr>
          <w:b/>
          <w:bCs/>
          <w:sz w:val="16"/>
          <w:szCs w:val="16"/>
        </w:rPr>
        <w:t>Information</w:t>
      </w:r>
    </w:p>
    <w:p w14:paraId="2FF0DCB4" w14:textId="689C6F2E" w:rsidR="00FE7F01" w:rsidRPr="00122481" w:rsidRDefault="006123F6">
      <w:pPr>
        <w:rPr>
          <w:sz w:val="16"/>
          <w:szCs w:val="16"/>
        </w:rPr>
      </w:pPr>
      <w:hyperlink r:id="rId24" w:history="1">
        <w:r w:rsidRPr="00122481">
          <w:rPr>
            <w:rStyle w:val="Hyperlink"/>
            <w:sz w:val="16"/>
            <w:szCs w:val="16"/>
          </w:rPr>
          <w:t>https://www.msema.org/prepare/types-disasters/hurricanes</w:t>
        </w:r>
      </w:hyperlink>
    </w:p>
    <w:p w14:paraId="0A68BFDE" w14:textId="399F27F2" w:rsidR="006123F6" w:rsidRDefault="006123F6">
      <w:pPr>
        <w:rPr>
          <w:sz w:val="16"/>
          <w:szCs w:val="16"/>
        </w:rPr>
      </w:pPr>
      <w:hyperlink r:id="rId25" w:history="1">
        <w:r w:rsidRPr="00122481">
          <w:rPr>
            <w:rStyle w:val="Hyperlink"/>
            <w:sz w:val="16"/>
            <w:szCs w:val="16"/>
          </w:rPr>
          <w:t>https://pass-christian.com/departments/emergency-management/</w:t>
        </w:r>
      </w:hyperlink>
      <w:r w:rsidRPr="00122481">
        <w:rPr>
          <w:sz w:val="16"/>
          <w:szCs w:val="16"/>
        </w:rPr>
        <w:t xml:space="preserve"> </w:t>
      </w:r>
    </w:p>
    <w:p w14:paraId="76AD9A79" w14:textId="501F81BD" w:rsidR="00D27B0C" w:rsidRDefault="008801DB">
      <w:pPr>
        <w:rPr>
          <w:sz w:val="16"/>
          <w:szCs w:val="16"/>
        </w:rPr>
      </w:pPr>
      <w:r>
        <w:rPr>
          <w:sz w:val="16"/>
          <w:szCs w:val="16"/>
        </w:rPr>
        <w:t xml:space="preserve">Pass Christian Building/ Code office </w:t>
      </w:r>
      <w:r w:rsidR="00665EA9">
        <w:rPr>
          <w:sz w:val="16"/>
          <w:szCs w:val="16"/>
        </w:rPr>
        <w:t xml:space="preserve">– </w:t>
      </w:r>
      <w:r w:rsidR="000F28DE">
        <w:rPr>
          <w:sz w:val="16"/>
          <w:szCs w:val="16"/>
        </w:rPr>
        <w:t>(</w:t>
      </w:r>
      <w:r w:rsidR="00665EA9">
        <w:rPr>
          <w:sz w:val="16"/>
          <w:szCs w:val="16"/>
        </w:rPr>
        <w:t>228</w:t>
      </w:r>
      <w:r w:rsidR="000F28DE">
        <w:rPr>
          <w:sz w:val="16"/>
          <w:szCs w:val="16"/>
        </w:rPr>
        <w:t xml:space="preserve">) </w:t>
      </w:r>
      <w:r w:rsidR="00665EA9">
        <w:rPr>
          <w:sz w:val="16"/>
          <w:szCs w:val="16"/>
        </w:rPr>
        <w:t>452-3316</w:t>
      </w:r>
    </w:p>
    <w:p w14:paraId="178D8FC5" w14:textId="700C8615" w:rsidR="00762547" w:rsidRDefault="00903DE8">
      <w:pPr>
        <w:rPr>
          <w:sz w:val="16"/>
          <w:szCs w:val="16"/>
        </w:rPr>
      </w:pPr>
      <w:r>
        <w:rPr>
          <w:sz w:val="16"/>
          <w:szCs w:val="16"/>
        </w:rPr>
        <w:t>Pass Christian Fire Department</w:t>
      </w:r>
      <w:r w:rsidR="00762547">
        <w:rPr>
          <w:sz w:val="16"/>
          <w:szCs w:val="16"/>
        </w:rPr>
        <w:t>-</w:t>
      </w:r>
      <w:r w:rsidR="00B14319">
        <w:rPr>
          <w:sz w:val="16"/>
          <w:szCs w:val="16"/>
        </w:rPr>
        <w:t xml:space="preserve">  </w:t>
      </w:r>
      <w:proofErr w:type="gramStart"/>
      <w:r w:rsidR="00B14319">
        <w:rPr>
          <w:sz w:val="16"/>
          <w:szCs w:val="16"/>
        </w:rPr>
        <w:t xml:space="preserve">   (</w:t>
      </w:r>
      <w:proofErr w:type="gramEnd"/>
      <w:r w:rsidR="00762547">
        <w:rPr>
          <w:sz w:val="16"/>
          <w:szCs w:val="16"/>
        </w:rPr>
        <w:t>228</w:t>
      </w:r>
      <w:r w:rsidR="00B14319">
        <w:rPr>
          <w:sz w:val="16"/>
          <w:szCs w:val="16"/>
        </w:rPr>
        <w:t xml:space="preserve">) </w:t>
      </w:r>
      <w:r w:rsidR="00762547">
        <w:rPr>
          <w:sz w:val="16"/>
          <w:szCs w:val="16"/>
        </w:rPr>
        <w:t>452</w:t>
      </w:r>
      <w:r w:rsidR="00B14319">
        <w:rPr>
          <w:sz w:val="16"/>
          <w:szCs w:val="16"/>
        </w:rPr>
        <w:t>-</w:t>
      </w:r>
      <w:r w:rsidR="00762547">
        <w:rPr>
          <w:sz w:val="16"/>
          <w:szCs w:val="16"/>
        </w:rPr>
        <w:t xml:space="preserve"> 3332</w:t>
      </w:r>
    </w:p>
    <w:p w14:paraId="700DC52B" w14:textId="6898D1FD" w:rsidR="00C82292" w:rsidRDefault="006C6094">
      <w:pPr>
        <w:rPr>
          <w:sz w:val="16"/>
          <w:szCs w:val="16"/>
        </w:rPr>
      </w:pPr>
      <w:r>
        <w:rPr>
          <w:sz w:val="16"/>
          <w:szCs w:val="16"/>
        </w:rPr>
        <w:t>Pass Christian Public Works</w:t>
      </w:r>
      <w:r w:rsidR="00C82292">
        <w:rPr>
          <w:sz w:val="16"/>
          <w:szCs w:val="16"/>
        </w:rPr>
        <w:t xml:space="preserve">-        </w:t>
      </w:r>
      <w:proofErr w:type="gramStart"/>
      <w:r w:rsidR="00C82292">
        <w:rPr>
          <w:sz w:val="16"/>
          <w:szCs w:val="16"/>
        </w:rPr>
        <w:t xml:space="preserve">   (</w:t>
      </w:r>
      <w:proofErr w:type="gramEnd"/>
      <w:r w:rsidR="00C82292">
        <w:rPr>
          <w:sz w:val="16"/>
          <w:szCs w:val="16"/>
        </w:rPr>
        <w:t>228) 452-3308</w:t>
      </w:r>
    </w:p>
    <w:p w14:paraId="0E4209C4" w14:textId="77777777" w:rsidR="0088217C" w:rsidRPr="00122481" w:rsidRDefault="0088217C">
      <w:pPr>
        <w:rPr>
          <w:sz w:val="16"/>
          <w:szCs w:val="16"/>
        </w:rPr>
      </w:pPr>
    </w:p>
    <w:sectPr w:rsidR="0088217C" w:rsidRPr="00122481" w:rsidSect="00454812">
      <w:headerReference w:type="default" r:id="rId26"/>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9340" w14:textId="77777777" w:rsidR="00454812" w:rsidRDefault="00454812" w:rsidP="00454812">
      <w:pPr>
        <w:spacing w:after="0" w:line="240" w:lineRule="auto"/>
      </w:pPr>
      <w:r>
        <w:separator/>
      </w:r>
    </w:p>
  </w:endnote>
  <w:endnote w:type="continuationSeparator" w:id="0">
    <w:p w14:paraId="1B6EA096" w14:textId="77777777" w:rsidR="00454812" w:rsidRDefault="00454812" w:rsidP="00454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E490D" w14:textId="77777777" w:rsidR="00454812" w:rsidRDefault="00454812" w:rsidP="00454812">
      <w:pPr>
        <w:spacing w:after="0" w:line="240" w:lineRule="auto"/>
      </w:pPr>
      <w:r>
        <w:separator/>
      </w:r>
    </w:p>
  </w:footnote>
  <w:footnote w:type="continuationSeparator" w:id="0">
    <w:p w14:paraId="3CD07CAF" w14:textId="77777777" w:rsidR="00454812" w:rsidRDefault="00454812" w:rsidP="00454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DD5B" w14:textId="0FFE9AAE" w:rsidR="00454812" w:rsidRDefault="00454812">
    <w:pPr>
      <w:pStyle w:val="Header"/>
    </w:pPr>
    <w:r>
      <w:rPr>
        <w:noProof/>
      </w:rPr>
      <mc:AlternateContent>
        <mc:Choice Requires="wps">
          <w:drawing>
            <wp:anchor distT="0" distB="0" distL="118745" distR="118745" simplePos="0" relativeHeight="251659264" behindDoc="1" locked="0" layoutInCell="1" allowOverlap="0" wp14:anchorId="3580B29E" wp14:editId="2551341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eorgia" w:eastAsia="Times New Roman" w:hAnsi="Georgia" w:cs="Times New Roman"/>
                              <w:b/>
                              <w:bCs/>
                              <w:color w:val="FFFFFF" w:themeColor="background1"/>
                              <w:kern w:val="0"/>
                              <w:sz w:val="36"/>
                              <w:szCs w:val="36"/>
                              <w14:ligatures w14:val="no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E087523" w14:textId="0ECEAEA7" w:rsidR="00454812" w:rsidRPr="00400977" w:rsidRDefault="00454812">
                              <w:pPr>
                                <w:pStyle w:val="Header"/>
                                <w:tabs>
                                  <w:tab w:val="clear" w:pos="4680"/>
                                  <w:tab w:val="clear" w:pos="9360"/>
                                </w:tabs>
                                <w:jc w:val="center"/>
                                <w:rPr>
                                  <w:caps/>
                                  <w:color w:val="FFFFFF" w:themeColor="background1"/>
                                </w:rPr>
                              </w:pPr>
                              <w:r w:rsidRPr="00400977">
                                <w:rPr>
                                  <w:rFonts w:ascii="Georgia" w:eastAsia="Times New Roman" w:hAnsi="Georgia" w:cs="Times New Roman"/>
                                  <w:b/>
                                  <w:bCs/>
                                  <w:color w:val="FFFFFF" w:themeColor="background1"/>
                                  <w:kern w:val="0"/>
                                  <w:sz w:val="36"/>
                                  <w:szCs w:val="36"/>
                                  <w14:ligatures w14:val="none"/>
                                </w:rPr>
                                <w:t>Prepare for Hurricanes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580B29E"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rFonts w:ascii="Georgia" w:eastAsia="Times New Roman" w:hAnsi="Georgia" w:cs="Times New Roman"/>
                        <w:b/>
                        <w:bCs/>
                        <w:color w:val="FFFFFF" w:themeColor="background1"/>
                        <w:kern w:val="0"/>
                        <w:sz w:val="36"/>
                        <w:szCs w:val="36"/>
                        <w14:ligatures w14:val="no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E087523" w14:textId="0ECEAEA7" w:rsidR="00454812" w:rsidRPr="00400977" w:rsidRDefault="00454812">
                        <w:pPr>
                          <w:pStyle w:val="Header"/>
                          <w:tabs>
                            <w:tab w:val="clear" w:pos="4680"/>
                            <w:tab w:val="clear" w:pos="9360"/>
                          </w:tabs>
                          <w:jc w:val="center"/>
                          <w:rPr>
                            <w:caps/>
                            <w:color w:val="FFFFFF" w:themeColor="background1"/>
                          </w:rPr>
                        </w:pPr>
                        <w:r w:rsidRPr="00400977">
                          <w:rPr>
                            <w:rFonts w:ascii="Georgia" w:eastAsia="Times New Roman" w:hAnsi="Georgia" w:cs="Times New Roman"/>
                            <w:b/>
                            <w:bCs/>
                            <w:color w:val="FFFFFF" w:themeColor="background1"/>
                            <w:kern w:val="0"/>
                            <w:sz w:val="36"/>
                            <w:szCs w:val="36"/>
                            <w14:ligatures w14:val="none"/>
                          </w:rPr>
                          <w:t>Prepare for Hurricanes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35B09"/>
    <w:multiLevelType w:val="multilevel"/>
    <w:tmpl w:val="41E6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85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12"/>
    <w:rsid w:val="00033AD6"/>
    <w:rsid w:val="00093F76"/>
    <w:rsid w:val="000F28DE"/>
    <w:rsid w:val="00122481"/>
    <w:rsid w:val="00400977"/>
    <w:rsid w:val="00447BD5"/>
    <w:rsid w:val="00454812"/>
    <w:rsid w:val="004B3F86"/>
    <w:rsid w:val="006123F6"/>
    <w:rsid w:val="0062606D"/>
    <w:rsid w:val="00665EA9"/>
    <w:rsid w:val="006C6094"/>
    <w:rsid w:val="00721CB7"/>
    <w:rsid w:val="00762547"/>
    <w:rsid w:val="008801DB"/>
    <w:rsid w:val="0088217C"/>
    <w:rsid w:val="00903DE8"/>
    <w:rsid w:val="00B14319"/>
    <w:rsid w:val="00BA6F70"/>
    <w:rsid w:val="00BD30F0"/>
    <w:rsid w:val="00BD72C8"/>
    <w:rsid w:val="00C03E36"/>
    <w:rsid w:val="00C21737"/>
    <w:rsid w:val="00C82292"/>
    <w:rsid w:val="00D27B0C"/>
    <w:rsid w:val="00FA361D"/>
    <w:rsid w:val="00FE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36FEE6"/>
  <w15:chartTrackingRefBased/>
  <w15:docId w15:val="{420A90E6-36C1-4742-83E9-EB7BC4D6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812"/>
    <w:rPr>
      <w:rFonts w:eastAsiaTheme="majorEastAsia" w:cstheme="majorBidi"/>
      <w:color w:val="272727" w:themeColor="text1" w:themeTint="D8"/>
    </w:rPr>
  </w:style>
  <w:style w:type="paragraph" w:styleId="Title">
    <w:name w:val="Title"/>
    <w:basedOn w:val="Normal"/>
    <w:next w:val="Normal"/>
    <w:link w:val="TitleChar"/>
    <w:uiPriority w:val="10"/>
    <w:qFormat/>
    <w:rsid w:val="00454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812"/>
    <w:pPr>
      <w:spacing w:before="160"/>
      <w:jc w:val="center"/>
    </w:pPr>
    <w:rPr>
      <w:i/>
      <w:iCs/>
      <w:color w:val="404040" w:themeColor="text1" w:themeTint="BF"/>
    </w:rPr>
  </w:style>
  <w:style w:type="character" w:customStyle="1" w:styleId="QuoteChar">
    <w:name w:val="Quote Char"/>
    <w:basedOn w:val="DefaultParagraphFont"/>
    <w:link w:val="Quote"/>
    <w:uiPriority w:val="29"/>
    <w:rsid w:val="00454812"/>
    <w:rPr>
      <w:i/>
      <w:iCs/>
      <w:color w:val="404040" w:themeColor="text1" w:themeTint="BF"/>
    </w:rPr>
  </w:style>
  <w:style w:type="paragraph" w:styleId="ListParagraph">
    <w:name w:val="List Paragraph"/>
    <w:basedOn w:val="Normal"/>
    <w:uiPriority w:val="34"/>
    <w:qFormat/>
    <w:rsid w:val="00454812"/>
    <w:pPr>
      <w:ind w:left="720"/>
      <w:contextualSpacing/>
    </w:pPr>
  </w:style>
  <w:style w:type="character" w:styleId="IntenseEmphasis">
    <w:name w:val="Intense Emphasis"/>
    <w:basedOn w:val="DefaultParagraphFont"/>
    <w:uiPriority w:val="21"/>
    <w:qFormat/>
    <w:rsid w:val="00454812"/>
    <w:rPr>
      <w:i/>
      <w:iCs/>
      <w:color w:val="0F4761" w:themeColor="accent1" w:themeShade="BF"/>
    </w:rPr>
  </w:style>
  <w:style w:type="paragraph" w:styleId="IntenseQuote">
    <w:name w:val="Intense Quote"/>
    <w:basedOn w:val="Normal"/>
    <w:next w:val="Normal"/>
    <w:link w:val="IntenseQuoteChar"/>
    <w:uiPriority w:val="30"/>
    <w:qFormat/>
    <w:rsid w:val="00454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812"/>
    <w:rPr>
      <w:i/>
      <w:iCs/>
      <w:color w:val="0F4761" w:themeColor="accent1" w:themeShade="BF"/>
    </w:rPr>
  </w:style>
  <w:style w:type="character" w:styleId="IntenseReference">
    <w:name w:val="Intense Reference"/>
    <w:basedOn w:val="DefaultParagraphFont"/>
    <w:uiPriority w:val="32"/>
    <w:qFormat/>
    <w:rsid w:val="00454812"/>
    <w:rPr>
      <w:b/>
      <w:bCs/>
      <w:smallCaps/>
      <w:color w:val="0F4761" w:themeColor="accent1" w:themeShade="BF"/>
      <w:spacing w:val="5"/>
    </w:rPr>
  </w:style>
  <w:style w:type="character" w:styleId="Hyperlink">
    <w:name w:val="Hyperlink"/>
    <w:basedOn w:val="DefaultParagraphFont"/>
    <w:uiPriority w:val="99"/>
    <w:unhideWhenUsed/>
    <w:rsid w:val="00454812"/>
    <w:rPr>
      <w:color w:val="467886" w:themeColor="hyperlink"/>
      <w:u w:val="single"/>
    </w:rPr>
  </w:style>
  <w:style w:type="character" w:styleId="UnresolvedMention">
    <w:name w:val="Unresolved Mention"/>
    <w:basedOn w:val="DefaultParagraphFont"/>
    <w:uiPriority w:val="99"/>
    <w:semiHidden/>
    <w:unhideWhenUsed/>
    <w:rsid w:val="00454812"/>
    <w:rPr>
      <w:color w:val="605E5C"/>
      <w:shd w:val="clear" w:color="auto" w:fill="E1DFDD"/>
    </w:rPr>
  </w:style>
  <w:style w:type="paragraph" w:styleId="Header">
    <w:name w:val="header"/>
    <w:basedOn w:val="Normal"/>
    <w:link w:val="HeaderChar"/>
    <w:uiPriority w:val="99"/>
    <w:unhideWhenUsed/>
    <w:rsid w:val="00454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812"/>
  </w:style>
  <w:style w:type="paragraph" w:styleId="Footer">
    <w:name w:val="footer"/>
    <w:basedOn w:val="Normal"/>
    <w:link w:val="FooterChar"/>
    <w:uiPriority w:val="99"/>
    <w:unhideWhenUsed/>
    <w:rsid w:val="00454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06205">
      <w:bodyDiv w:val="1"/>
      <w:marLeft w:val="0"/>
      <w:marRight w:val="0"/>
      <w:marTop w:val="0"/>
      <w:marBottom w:val="0"/>
      <w:divBdr>
        <w:top w:val="none" w:sz="0" w:space="0" w:color="auto"/>
        <w:left w:val="none" w:sz="0" w:space="0" w:color="auto"/>
        <w:bottom w:val="none" w:sz="0" w:space="0" w:color="auto"/>
        <w:right w:val="none" w:sz="0" w:space="0" w:color="auto"/>
      </w:divBdr>
      <w:divsChild>
        <w:div w:id="1320310730">
          <w:marLeft w:val="0"/>
          <w:marRight w:val="0"/>
          <w:marTop w:val="0"/>
          <w:marBottom w:val="420"/>
          <w:divBdr>
            <w:top w:val="none" w:sz="0" w:space="0" w:color="auto"/>
            <w:left w:val="none" w:sz="0" w:space="0" w:color="auto"/>
            <w:bottom w:val="none" w:sz="0" w:space="0" w:color="auto"/>
            <w:right w:val="none" w:sz="0" w:space="0" w:color="auto"/>
          </w:divBdr>
          <w:divsChild>
            <w:div w:id="1769039832">
              <w:marLeft w:val="0"/>
              <w:marRight w:val="0"/>
              <w:marTop w:val="0"/>
              <w:marBottom w:val="0"/>
              <w:divBdr>
                <w:top w:val="none" w:sz="0" w:space="0" w:color="auto"/>
                <w:left w:val="none" w:sz="0" w:space="0" w:color="auto"/>
                <w:bottom w:val="none" w:sz="0" w:space="0" w:color="auto"/>
                <w:right w:val="none" w:sz="0" w:space="0" w:color="auto"/>
              </w:divBdr>
            </w:div>
            <w:div w:id="191300105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ady.gov/business" TargetMode="External"/><Relationship Id="rId18" Type="http://schemas.openxmlformats.org/officeDocument/2006/relationships/hyperlink" Target="https://www.ready.gov/financial-preparednes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eady.gov/disability" TargetMode="External"/><Relationship Id="rId7" Type="http://schemas.openxmlformats.org/officeDocument/2006/relationships/webSettings" Target="webSettings.xml"/><Relationship Id="rId12" Type="http://schemas.openxmlformats.org/officeDocument/2006/relationships/hyperlink" Target="https://www.ready.gov/plan-for-locations" TargetMode="External"/><Relationship Id="rId17" Type="http://schemas.openxmlformats.org/officeDocument/2006/relationships/hyperlink" Target="https://www.ready.gov/disability" TargetMode="External"/><Relationship Id="rId25" Type="http://schemas.openxmlformats.org/officeDocument/2006/relationships/hyperlink" Target="https://pass-christian.com/departments/emergency-management/" TargetMode="External"/><Relationship Id="rId2" Type="http://schemas.openxmlformats.org/officeDocument/2006/relationships/customXml" Target="../customXml/item2.xml"/><Relationship Id="rId16" Type="http://schemas.openxmlformats.org/officeDocument/2006/relationships/hyperlink" Target="https://www.ready.gov/alerts" TargetMode="External"/><Relationship Id="rId20" Type="http://schemas.openxmlformats.org/officeDocument/2006/relationships/hyperlink" Target="https://www.ready.gov/senio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ady.gov/plan" TargetMode="External"/><Relationship Id="rId24" Type="http://schemas.openxmlformats.org/officeDocument/2006/relationships/hyperlink" Target="https://www.msema.org/prepare/types-disasters/hurricanes" TargetMode="External"/><Relationship Id="rId5" Type="http://schemas.openxmlformats.org/officeDocument/2006/relationships/styles" Target="styles.xml"/><Relationship Id="rId15" Type="http://schemas.openxmlformats.org/officeDocument/2006/relationships/hyperlink" Target="https://www.fema.gov/mobile-app" TargetMode="External"/><Relationship Id="rId23" Type="http://schemas.openxmlformats.org/officeDocument/2006/relationships/hyperlink" Target="https://www.ready.gov/pets" TargetMode="External"/><Relationship Id="rId28" Type="http://schemas.openxmlformats.org/officeDocument/2006/relationships/theme" Target="theme/theme1.xml"/><Relationship Id="rId10" Type="http://schemas.openxmlformats.org/officeDocument/2006/relationships/hyperlink" Target="https://www.weather.gov/wrn/2020-determine-your-risk" TargetMode="External"/><Relationship Id="rId19" Type="http://schemas.openxmlformats.org/officeDocument/2006/relationships/hyperlink" Target="https://www.ready.gov/get-tech-read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ady.gov/evacuation" TargetMode="External"/><Relationship Id="rId22" Type="http://schemas.openxmlformats.org/officeDocument/2006/relationships/hyperlink" Target="https://www.ready.gov/ki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ca22588-a529-4a1c-b661-901ebe42d7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5E175FA15340449AC2ACD5D969D9D0" ma:contentTypeVersion="13" ma:contentTypeDescription="Create a new document." ma:contentTypeScope="" ma:versionID="514fd9322e0c8d8ad9d9a315296238f2">
  <xsd:schema xmlns:xsd="http://www.w3.org/2001/XMLSchema" xmlns:xs="http://www.w3.org/2001/XMLSchema" xmlns:p="http://schemas.microsoft.com/office/2006/metadata/properties" xmlns:ns3="cca22588-a529-4a1c-b661-901ebe42d737" xmlns:ns4="c13fd86c-4bf8-48fa-91be-68928b2e25c3" targetNamespace="http://schemas.microsoft.com/office/2006/metadata/properties" ma:root="true" ma:fieldsID="8626f348151f7123806a0cdddbe1196d" ns3:_="" ns4:_="">
    <xsd:import namespace="cca22588-a529-4a1c-b661-901ebe42d737"/>
    <xsd:import namespace="c13fd86c-4bf8-48fa-91be-68928b2e25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2588-a529-4a1c-b661-901ebe42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fd86c-4bf8-48fa-91be-68928b2e25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D0537-374E-4D5C-81BD-1BABD28B5C2A}">
  <ds:schemaRefs>
    <ds:schemaRef ds:uri="http://schemas.microsoft.com/sharepoint/v3/contenttype/forms"/>
  </ds:schemaRefs>
</ds:datastoreItem>
</file>

<file path=customXml/itemProps2.xml><?xml version="1.0" encoding="utf-8"?>
<ds:datastoreItem xmlns:ds="http://schemas.openxmlformats.org/officeDocument/2006/customXml" ds:itemID="{C797ECEC-3DE4-487C-A4F6-B0ECD3325E4F}">
  <ds:schemaRefs>
    <ds:schemaRef ds:uri="http://purl.org/dc/elements/1.1/"/>
    <ds:schemaRef ds:uri="http://schemas.microsoft.com/office/2006/documentManagement/types"/>
    <ds:schemaRef ds:uri="http://schemas.openxmlformats.org/package/2006/metadata/core-properties"/>
    <ds:schemaRef ds:uri="cca22588-a529-4a1c-b661-901ebe42d737"/>
    <ds:schemaRef ds:uri="http://purl.org/dc/terms/"/>
    <ds:schemaRef ds:uri="http://schemas.microsoft.com/office/2006/metadata/properties"/>
    <ds:schemaRef ds:uri="http://purl.org/dc/dcmitype/"/>
    <ds:schemaRef ds:uri="http://schemas.microsoft.com/office/infopath/2007/PartnerControls"/>
    <ds:schemaRef ds:uri="c13fd86c-4bf8-48fa-91be-68928b2e25c3"/>
    <ds:schemaRef ds:uri="http://www.w3.org/XML/1998/namespace"/>
  </ds:schemaRefs>
</ds:datastoreItem>
</file>

<file path=customXml/itemProps3.xml><?xml version="1.0" encoding="utf-8"?>
<ds:datastoreItem xmlns:ds="http://schemas.openxmlformats.org/officeDocument/2006/customXml" ds:itemID="{253B8197-7DBF-4DFB-A4A1-C35F1F7D5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22588-a529-4a1c-b661-901ebe42d737"/>
    <ds:schemaRef ds:uri="c13fd86c-4bf8-48fa-91be-68928b2e2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 for Hurricanes</dc:title>
  <dc:subject/>
  <dc:creator>Billy Dauphin</dc:creator>
  <cp:keywords/>
  <dc:description/>
  <cp:lastModifiedBy>Billy Dauphin</cp:lastModifiedBy>
  <cp:revision>2</cp:revision>
  <cp:lastPrinted>2025-06-23T17:03:00Z</cp:lastPrinted>
  <dcterms:created xsi:type="dcterms:W3CDTF">2025-07-30T12:56:00Z</dcterms:created>
  <dcterms:modified xsi:type="dcterms:W3CDTF">2025-07-30T12:56:00Z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0x010100CA5E175FA15340449AC2ACD5D969D9D0</vt:lpwstr>
  </property>
</Properties>
</file>